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4E" w:rsidRPr="00D57B78" w:rsidRDefault="00D57B78" w:rsidP="00D57B78">
      <w:pPr>
        <w:spacing w:after="0"/>
        <w:rPr>
          <w:sz w:val="24"/>
          <w:szCs w:val="24"/>
        </w:rPr>
      </w:pPr>
      <w:r>
        <w:tab/>
      </w:r>
      <w:r>
        <w:tab/>
      </w:r>
      <w: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t>COMNAVREGSWINST 1710.8</w:t>
      </w:r>
    </w:p>
    <w:p w:rsidR="00D57B78" w:rsidRPr="00D57B78" w:rsidRDefault="00D57B78" w:rsidP="00D57B78">
      <w:pPr>
        <w:spacing w:after="0"/>
        <w:rPr>
          <w:sz w:val="24"/>
          <w:szCs w:val="24"/>
        </w:rPr>
      </w:pP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t>15 DEC 2005</w:t>
      </w:r>
    </w:p>
    <w:p w:rsidR="00D57B78" w:rsidRPr="00D57B78" w:rsidRDefault="00D57B78" w:rsidP="00D57B78">
      <w:pPr>
        <w:spacing w:after="0"/>
        <w:rPr>
          <w:sz w:val="24"/>
          <w:szCs w:val="24"/>
        </w:rPr>
      </w:pPr>
    </w:p>
    <w:p w:rsidR="00D57B78" w:rsidRPr="00D57B78" w:rsidRDefault="00D57B78" w:rsidP="00D57B78">
      <w:pPr>
        <w:spacing w:after="0"/>
        <w:rPr>
          <w:sz w:val="24"/>
          <w:szCs w:val="24"/>
        </w:rPr>
      </w:pP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t>1710</w:t>
      </w:r>
    </w:p>
    <w:p w:rsidR="00D57B78" w:rsidRPr="00D57B78" w:rsidRDefault="00D57B78" w:rsidP="00D57B78">
      <w:pPr>
        <w:spacing w:after="0"/>
        <w:rPr>
          <w:sz w:val="24"/>
          <w:szCs w:val="24"/>
        </w:rPr>
      </w:pP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t>ORIG CODE</w:t>
      </w:r>
    </w:p>
    <w:p w:rsidR="00D57B78" w:rsidRPr="00D57B78" w:rsidRDefault="00D57B78" w:rsidP="00D57B78">
      <w:pPr>
        <w:spacing w:after="0"/>
        <w:rPr>
          <w:sz w:val="24"/>
          <w:szCs w:val="24"/>
        </w:rPr>
      </w:pP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r>
      <w:r w:rsidRPr="00D57B78">
        <w:rPr>
          <w:sz w:val="24"/>
          <w:szCs w:val="24"/>
        </w:rPr>
        <w:tab/>
        <w:t>DATE</w:t>
      </w:r>
    </w:p>
    <w:p w:rsidR="00D57B78" w:rsidRPr="00D57B78" w:rsidRDefault="00D57B78" w:rsidP="00D57B78">
      <w:pPr>
        <w:spacing w:after="0"/>
        <w:rPr>
          <w:sz w:val="24"/>
          <w:szCs w:val="24"/>
        </w:rPr>
      </w:pPr>
    </w:p>
    <w:p w:rsidR="00D57B78" w:rsidRPr="00D57B78" w:rsidRDefault="00D57B78" w:rsidP="00D57B78">
      <w:pPr>
        <w:spacing w:after="0"/>
        <w:rPr>
          <w:sz w:val="24"/>
          <w:szCs w:val="24"/>
        </w:rPr>
      </w:pPr>
      <w:r w:rsidRPr="00D57B78">
        <w:rPr>
          <w:sz w:val="24"/>
          <w:szCs w:val="24"/>
        </w:rPr>
        <w:t xml:space="preserve">From: </w:t>
      </w:r>
      <w:r w:rsidRPr="00D57B78">
        <w:rPr>
          <w:sz w:val="24"/>
          <w:szCs w:val="24"/>
        </w:rPr>
        <w:tab/>
      </w:r>
      <w:r w:rsidR="00300853">
        <w:rPr>
          <w:sz w:val="24"/>
          <w:szCs w:val="24"/>
        </w:rPr>
        <w:t>Department Head</w:t>
      </w:r>
      <w:r>
        <w:rPr>
          <w:sz w:val="24"/>
          <w:szCs w:val="24"/>
        </w:rPr>
        <w:t xml:space="preserve">, </w:t>
      </w:r>
    </w:p>
    <w:p w:rsidR="00D57B78" w:rsidRDefault="00D57B78" w:rsidP="00D57B78">
      <w:pPr>
        <w:spacing w:after="0"/>
        <w:rPr>
          <w:sz w:val="24"/>
          <w:szCs w:val="24"/>
        </w:rPr>
      </w:pPr>
      <w:r>
        <w:rPr>
          <w:sz w:val="24"/>
          <w:szCs w:val="24"/>
        </w:rPr>
        <w:t xml:space="preserve">To: </w:t>
      </w:r>
      <w:r>
        <w:rPr>
          <w:sz w:val="24"/>
          <w:szCs w:val="24"/>
        </w:rPr>
        <w:tab/>
      </w:r>
      <w:r w:rsidRPr="00D57B78">
        <w:rPr>
          <w:sz w:val="24"/>
          <w:szCs w:val="24"/>
        </w:rPr>
        <w:tab/>
      </w:r>
    </w:p>
    <w:p w:rsidR="00D57B78" w:rsidRDefault="00D57B78" w:rsidP="00D57B78">
      <w:pPr>
        <w:spacing w:after="0"/>
        <w:rPr>
          <w:sz w:val="24"/>
          <w:szCs w:val="24"/>
        </w:rPr>
      </w:pPr>
    </w:p>
    <w:p w:rsidR="00D57B78" w:rsidRDefault="00D57B78" w:rsidP="00D57B78">
      <w:pPr>
        <w:spacing w:after="0"/>
        <w:rPr>
          <w:sz w:val="24"/>
          <w:szCs w:val="24"/>
        </w:rPr>
      </w:pPr>
      <w:r>
        <w:rPr>
          <w:sz w:val="24"/>
          <w:szCs w:val="24"/>
        </w:rPr>
        <w:t xml:space="preserve">Subj: </w:t>
      </w:r>
      <w:r>
        <w:rPr>
          <w:sz w:val="24"/>
          <w:szCs w:val="24"/>
        </w:rPr>
        <w:tab/>
        <w:t>DESIGNATION AS MORALE, WELFARE AND RECREATION (MWR) FUND CUSTODIAN</w:t>
      </w:r>
    </w:p>
    <w:p w:rsidR="00D57B78" w:rsidRDefault="00D57B78" w:rsidP="00D57B78">
      <w:pPr>
        <w:spacing w:after="0"/>
        <w:rPr>
          <w:sz w:val="24"/>
          <w:szCs w:val="24"/>
        </w:rPr>
      </w:pPr>
    </w:p>
    <w:p w:rsidR="00D57B78" w:rsidRPr="00D57B78" w:rsidRDefault="00D57B78" w:rsidP="00D57B78">
      <w:pPr>
        <w:spacing w:after="0"/>
        <w:rPr>
          <w:sz w:val="24"/>
          <w:szCs w:val="24"/>
        </w:rPr>
      </w:pPr>
      <w:r>
        <w:rPr>
          <w:sz w:val="24"/>
          <w:szCs w:val="24"/>
        </w:rPr>
        <w:t xml:space="preserve">Ref: </w:t>
      </w:r>
      <w:r>
        <w:rPr>
          <w:sz w:val="24"/>
          <w:szCs w:val="24"/>
        </w:rPr>
        <w:tab/>
        <w:t xml:space="preserve">(a) </w:t>
      </w:r>
      <w:r w:rsidRPr="00D57B78">
        <w:rPr>
          <w:sz w:val="24"/>
          <w:szCs w:val="24"/>
        </w:rPr>
        <w:t>COMNAVREGSWINST 1710.8</w:t>
      </w:r>
    </w:p>
    <w:p w:rsidR="00D57B78" w:rsidRDefault="00D57B78" w:rsidP="00D57B78">
      <w:pPr>
        <w:spacing w:after="0"/>
        <w:rPr>
          <w:sz w:val="24"/>
          <w:szCs w:val="24"/>
        </w:rPr>
      </w:pPr>
    </w:p>
    <w:p w:rsidR="00D57B78" w:rsidRDefault="00D57B78" w:rsidP="00D57B78">
      <w:pPr>
        <w:pStyle w:val="ListParagraph"/>
        <w:numPr>
          <w:ilvl w:val="0"/>
          <w:numId w:val="1"/>
        </w:numPr>
        <w:spacing w:after="0"/>
        <w:ind w:left="450" w:hanging="450"/>
        <w:rPr>
          <w:sz w:val="24"/>
          <w:szCs w:val="24"/>
        </w:rPr>
      </w:pPr>
      <w:r>
        <w:rPr>
          <w:sz w:val="24"/>
          <w:szCs w:val="24"/>
        </w:rPr>
        <w:t>Per reference (a), you are designated as the command MWR Fund Custodian and shall execute all duties and responsibilities, both specific and implied, commensurate with this assignment.</w:t>
      </w:r>
    </w:p>
    <w:p w:rsidR="00D57B78" w:rsidRDefault="00D57B78" w:rsidP="00D57B78">
      <w:pPr>
        <w:spacing w:after="0"/>
        <w:rPr>
          <w:sz w:val="24"/>
          <w:szCs w:val="24"/>
        </w:rPr>
      </w:pPr>
    </w:p>
    <w:p w:rsidR="00D57B78" w:rsidRDefault="00D57B78" w:rsidP="00D57B78">
      <w:pPr>
        <w:pStyle w:val="ListParagraph"/>
        <w:numPr>
          <w:ilvl w:val="0"/>
          <w:numId w:val="1"/>
        </w:numPr>
        <w:spacing w:after="0"/>
        <w:ind w:left="450" w:hanging="450"/>
        <w:rPr>
          <w:sz w:val="24"/>
          <w:szCs w:val="24"/>
        </w:rPr>
      </w:pPr>
      <w:r>
        <w:rPr>
          <w:sz w:val="24"/>
          <w:szCs w:val="24"/>
        </w:rPr>
        <w:t>You are designated to receive and sign for any allocated funding that pertains to MWR.  Further, you shall thoroughly familiarize yourself with the contents of reference (a) and all other current and applica</w:t>
      </w:r>
      <w:bookmarkStart w:id="0" w:name="_GoBack"/>
      <w:r>
        <w:rPr>
          <w:sz w:val="24"/>
          <w:szCs w:val="24"/>
        </w:rPr>
        <w:t>ble</w:t>
      </w:r>
      <w:bookmarkEnd w:id="0"/>
      <w:r>
        <w:rPr>
          <w:sz w:val="24"/>
          <w:szCs w:val="24"/>
        </w:rPr>
        <w:t xml:space="preserve"> service regulations which provide </w:t>
      </w:r>
      <w:proofErr w:type="spellStart"/>
      <w:r>
        <w:rPr>
          <w:sz w:val="24"/>
          <w:szCs w:val="24"/>
        </w:rPr>
        <w:t>guideance</w:t>
      </w:r>
      <w:proofErr w:type="spellEnd"/>
      <w:r>
        <w:rPr>
          <w:sz w:val="24"/>
          <w:szCs w:val="24"/>
        </w:rPr>
        <w:t xml:space="preserve"> for the correct and thorough execution of your duties.</w:t>
      </w:r>
    </w:p>
    <w:p w:rsidR="00D57B78" w:rsidRPr="00D57B78" w:rsidRDefault="00D57B78" w:rsidP="00D57B78">
      <w:pPr>
        <w:pStyle w:val="ListParagraph"/>
        <w:rPr>
          <w:sz w:val="24"/>
          <w:szCs w:val="24"/>
        </w:rPr>
      </w:pPr>
    </w:p>
    <w:p w:rsidR="00D57B78" w:rsidRDefault="00D57B78" w:rsidP="00D57B78">
      <w:pPr>
        <w:pStyle w:val="ListParagraph"/>
        <w:numPr>
          <w:ilvl w:val="0"/>
          <w:numId w:val="1"/>
        </w:numPr>
        <w:spacing w:after="0"/>
        <w:ind w:left="450" w:hanging="450"/>
        <w:rPr>
          <w:sz w:val="24"/>
          <w:szCs w:val="24"/>
        </w:rPr>
      </w:pPr>
      <w:r>
        <w:rPr>
          <w:sz w:val="24"/>
          <w:szCs w:val="24"/>
        </w:rPr>
        <w:t>This designation will remain in effect until otherwise reassigned.</w:t>
      </w:r>
    </w:p>
    <w:p w:rsidR="00D57B78" w:rsidRPr="00D57B78" w:rsidRDefault="00D57B78" w:rsidP="00D57B78">
      <w:pPr>
        <w:pStyle w:val="ListParagraph"/>
        <w:rPr>
          <w:sz w:val="24"/>
          <w:szCs w:val="24"/>
        </w:rPr>
      </w:pPr>
    </w:p>
    <w:p w:rsidR="00D57B78" w:rsidRDefault="00D57B78" w:rsidP="00D57B78">
      <w:pPr>
        <w:spacing w:after="0"/>
        <w:rPr>
          <w:sz w:val="24"/>
          <w:szCs w:val="24"/>
        </w:rPr>
      </w:pPr>
    </w:p>
    <w:p w:rsidR="00D57B78" w:rsidRDefault="00D57B78" w:rsidP="00D57B78">
      <w:pPr>
        <w:spacing w:after="0"/>
        <w:rPr>
          <w:sz w:val="24"/>
          <w:szCs w:val="24"/>
        </w:rPr>
      </w:pPr>
    </w:p>
    <w:p w:rsidR="00D57B78" w:rsidRDefault="00D57B78" w:rsidP="00D57B78">
      <w:pPr>
        <w:spacing w:after="0"/>
        <w:ind w:left="5760"/>
        <w:rPr>
          <w:sz w:val="24"/>
          <w:szCs w:val="24"/>
        </w:rPr>
      </w:pPr>
      <w:r>
        <w:rPr>
          <w:sz w:val="24"/>
          <w:szCs w:val="24"/>
        </w:rPr>
        <w:t xml:space="preserve">SIGNATURE </w:t>
      </w:r>
      <w:proofErr w:type="spellStart"/>
      <w:r w:rsidR="00300853">
        <w:rPr>
          <w:sz w:val="24"/>
          <w:szCs w:val="24"/>
        </w:rPr>
        <w:t>o</w:t>
      </w:r>
      <w:r>
        <w:rPr>
          <w:sz w:val="24"/>
          <w:szCs w:val="24"/>
        </w:rPr>
        <w:t>F</w:t>
      </w:r>
      <w:proofErr w:type="spellEnd"/>
      <w:r>
        <w:rPr>
          <w:sz w:val="24"/>
          <w:szCs w:val="24"/>
        </w:rPr>
        <w:t xml:space="preserve"> </w:t>
      </w:r>
      <w:r w:rsidR="00300853">
        <w:rPr>
          <w:sz w:val="24"/>
          <w:szCs w:val="24"/>
        </w:rPr>
        <w:t>Department Head</w:t>
      </w:r>
    </w:p>
    <w:p w:rsidR="00D57B78" w:rsidRDefault="00D57B78" w:rsidP="00D57B78">
      <w:pPr>
        <w:spacing w:after="0"/>
        <w:rPr>
          <w:sz w:val="24"/>
          <w:szCs w:val="24"/>
        </w:rPr>
      </w:pPr>
    </w:p>
    <w:p w:rsidR="00D57B78" w:rsidRDefault="00D57B78" w:rsidP="00D57B78">
      <w:pPr>
        <w:spacing w:after="0"/>
        <w:rPr>
          <w:sz w:val="24"/>
          <w:szCs w:val="24"/>
        </w:rPr>
      </w:pPr>
    </w:p>
    <w:p w:rsidR="00D57B78" w:rsidRDefault="00D57B78" w:rsidP="00D57B78">
      <w:pPr>
        <w:spacing w:after="0"/>
        <w:rPr>
          <w:sz w:val="24"/>
          <w:szCs w:val="24"/>
        </w:rPr>
      </w:pPr>
      <w:r>
        <w:rPr>
          <w:sz w:val="24"/>
          <w:szCs w:val="24"/>
        </w:rPr>
        <w:t>Copy to:</w:t>
      </w:r>
    </w:p>
    <w:p w:rsidR="00D57B78" w:rsidRDefault="00D57B78" w:rsidP="00D57B78">
      <w:pPr>
        <w:spacing w:after="0"/>
        <w:rPr>
          <w:sz w:val="24"/>
          <w:szCs w:val="24"/>
        </w:rPr>
      </w:pPr>
      <w:r>
        <w:rPr>
          <w:sz w:val="24"/>
          <w:szCs w:val="24"/>
        </w:rPr>
        <w:t>CNRSE (N92MP)</w:t>
      </w:r>
    </w:p>
    <w:p w:rsidR="00D57B78" w:rsidRPr="00D57B78" w:rsidRDefault="00D57B78" w:rsidP="00D57B78">
      <w:pPr>
        <w:spacing w:after="0"/>
        <w:rPr>
          <w:sz w:val="24"/>
          <w:szCs w:val="24"/>
        </w:rPr>
      </w:pPr>
      <w:r>
        <w:rPr>
          <w:sz w:val="24"/>
          <w:szCs w:val="24"/>
        </w:rPr>
        <w:t>Installation MWR/QOL Admin</w:t>
      </w:r>
    </w:p>
    <w:sectPr w:rsidR="00D57B78" w:rsidRPr="00D57B78" w:rsidSect="00C63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11B62"/>
    <w:multiLevelType w:val="hybridMultilevel"/>
    <w:tmpl w:val="7E7A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57B78"/>
    <w:rsid w:val="00300853"/>
    <w:rsid w:val="005E1CC8"/>
    <w:rsid w:val="007D3FF5"/>
    <w:rsid w:val="009B3EA1"/>
    <w:rsid w:val="00A25FFB"/>
    <w:rsid w:val="00C63A4E"/>
    <w:rsid w:val="00D5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760</Characters>
  <Application>Microsoft Office Word</Application>
  <DocSecurity>0</DocSecurity>
  <Lines>6</Lines>
  <Paragraphs>1</Paragraphs>
  <ScaleCrop>false</ScaleCrop>
  <Company>Navy Medicine</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Bruce.Morehouse</dc:creator>
  <cp:keywords/>
  <dc:description/>
  <cp:lastModifiedBy>Morehouse, Bruce N. CIV</cp:lastModifiedBy>
  <cp:revision>3</cp:revision>
  <dcterms:created xsi:type="dcterms:W3CDTF">2012-06-18T16:49:00Z</dcterms:created>
  <dcterms:modified xsi:type="dcterms:W3CDTF">2015-10-28T18:42:00Z</dcterms:modified>
</cp:coreProperties>
</file>